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1E00" w14:textId="77777777" w:rsidR="00314DCE" w:rsidRPr="00817C04" w:rsidRDefault="00817C04" w:rsidP="00817C04">
      <w:pPr>
        <w:jc w:val="center"/>
        <w:rPr>
          <w:u w:val="single"/>
        </w:rPr>
      </w:pPr>
      <w:r w:rsidRPr="00817C04">
        <w:rPr>
          <w:u w:val="single"/>
        </w:rPr>
        <w:t>Privacy Policy</w:t>
      </w:r>
    </w:p>
    <w:p w14:paraId="504CB2A7" w14:textId="77777777" w:rsidR="00817C04" w:rsidRPr="00BD0498" w:rsidRDefault="00817C04" w:rsidP="00817C04">
      <w:pPr>
        <w:jc w:val="center"/>
        <w:rPr>
          <w:sz w:val="28"/>
          <w:szCs w:val="28"/>
          <w:u w:val="single"/>
        </w:rPr>
      </w:pPr>
    </w:p>
    <w:p w14:paraId="296E838A" w14:textId="77777777" w:rsidR="00BD0498" w:rsidRPr="00BD0498" w:rsidRDefault="00817C04">
      <w:pPr>
        <w:rPr>
          <w:rFonts w:asciiTheme="minorHAnsi" w:hAnsiTheme="minorHAnsi"/>
          <w:sz w:val="28"/>
          <w:szCs w:val="28"/>
        </w:rPr>
      </w:pPr>
      <w:r w:rsidRPr="00BD0498">
        <w:rPr>
          <w:rFonts w:asciiTheme="minorHAnsi" w:hAnsiTheme="minorHAnsi"/>
          <w:sz w:val="28"/>
          <w:szCs w:val="28"/>
        </w:rPr>
        <w:t xml:space="preserve">This website is owned and operated by First Point Nutrition. </w:t>
      </w:r>
    </w:p>
    <w:p w14:paraId="0FB91AEE" w14:textId="77777777" w:rsidR="00BD0498" w:rsidRPr="00BD0498" w:rsidRDefault="00BD0498">
      <w:pPr>
        <w:rPr>
          <w:rFonts w:asciiTheme="minorHAnsi" w:hAnsiTheme="minorHAnsi"/>
          <w:sz w:val="28"/>
          <w:szCs w:val="28"/>
        </w:rPr>
      </w:pPr>
    </w:p>
    <w:p w14:paraId="4B4ACF1D" w14:textId="77777777" w:rsidR="00BD0498" w:rsidRPr="00BD0498" w:rsidRDefault="00BD0498">
      <w:pPr>
        <w:rPr>
          <w:rFonts w:asciiTheme="minorHAnsi" w:hAnsiTheme="minorHAnsi" w:cs="Arial"/>
          <w:color w:val="262626"/>
          <w:sz w:val="28"/>
          <w:szCs w:val="28"/>
        </w:rPr>
      </w:pPr>
      <w:r w:rsidRPr="00BD0498">
        <w:rPr>
          <w:rFonts w:asciiTheme="minorHAnsi" w:hAnsiTheme="minorHAnsi" w:cs="Arial"/>
          <w:color w:val="262626"/>
          <w:sz w:val="28"/>
          <w:szCs w:val="28"/>
        </w:rPr>
        <w:t>First Point Nutrition</w:t>
      </w:r>
      <w:r w:rsidRPr="00BD0498">
        <w:rPr>
          <w:rFonts w:asciiTheme="minorHAnsi" w:hAnsiTheme="minorHAnsi" w:cs="Arial"/>
          <w:color w:val="262626"/>
          <w:sz w:val="28"/>
          <w:szCs w:val="28"/>
        </w:rPr>
        <w:t xml:space="preserve"> is commit</w:t>
      </w:r>
      <w:r w:rsidRPr="00BD0498">
        <w:rPr>
          <w:rFonts w:asciiTheme="minorHAnsi" w:hAnsiTheme="minorHAnsi" w:cs="Arial"/>
          <w:color w:val="262626"/>
          <w:sz w:val="28"/>
          <w:szCs w:val="28"/>
        </w:rPr>
        <w:t xml:space="preserve">ted to protecting your privacy, </w:t>
      </w:r>
      <w:r w:rsidRPr="00BD0498">
        <w:rPr>
          <w:rFonts w:asciiTheme="minorHAnsi" w:hAnsiTheme="minorHAnsi" w:cs="Arial"/>
          <w:color w:val="262626"/>
          <w:sz w:val="28"/>
          <w:szCs w:val="28"/>
        </w:rPr>
        <w:t>and is</w:t>
      </w:r>
      <w:r w:rsidRPr="00BD0498">
        <w:rPr>
          <w:rFonts w:asciiTheme="minorHAnsi" w:hAnsiTheme="minorHAnsi" w:cs="Arial"/>
          <w:color w:val="262626"/>
          <w:sz w:val="28"/>
          <w:szCs w:val="28"/>
        </w:rPr>
        <w:t xml:space="preserve"> bound by the Privacy Act 1988 and the National Privacy Principals (see</w:t>
      </w:r>
      <w:r w:rsidRPr="00BD0498">
        <w:rPr>
          <w:rFonts w:asciiTheme="minorHAnsi" w:hAnsiTheme="minorHAnsi" w:cs="Arial"/>
          <w:color w:val="262626"/>
          <w:sz w:val="28"/>
          <w:szCs w:val="28"/>
        </w:rPr>
        <w:t xml:space="preserve"> </w:t>
      </w:r>
      <w:hyperlink r:id="rId5" w:history="1">
        <w:r w:rsidRPr="00BD0498">
          <w:rPr>
            <w:rFonts w:asciiTheme="minorHAnsi" w:hAnsiTheme="minorHAnsi" w:cs="Arial"/>
            <w:color w:val="0000FF"/>
            <w:sz w:val="28"/>
            <w:szCs w:val="28"/>
            <w:u w:val="single" w:color="0000FF"/>
          </w:rPr>
          <w:t>http://www.privacy.gov.au/publications/npps01.html)</w:t>
        </w:r>
      </w:hyperlink>
      <w:r w:rsidRPr="00BD0498">
        <w:rPr>
          <w:rFonts w:asciiTheme="minorHAnsi" w:hAnsiTheme="minorHAnsi" w:cs="Arial"/>
          <w:color w:val="262626"/>
          <w:sz w:val="28"/>
          <w:szCs w:val="28"/>
        </w:rPr>
        <w:t>.</w:t>
      </w:r>
    </w:p>
    <w:p w14:paraId="0FF85D49" w14:textId="77777777" w:rsidR="00BD0498" w:rsidRPr="00BD0498" w:rsidRDefault="00BD0498">
      <w:pPr>
        <w:rPr>
          <w:rFonts w:asciiTheme="minorHAnsi" w:hAnsiTheme="minorHAnsi" w:cs="Arial"/>
          <w:color w:val="262626"/>
          <w:sz w:val="28"/>
          <w:szCs w:val="28"/>
        </w:rPr>
      </w:pPr>
    </w:p>
    <w:p w14:paraId="461F7384" w14:textId="77777777" w:rsidR="00817C04" w:rsidRPr="00BD0498" w:rsidRDefault="00817C04">
      <w:pPr>
        <w:rPr>
          <w:rFonts w:asciiTheme="minorHAnsi" w:hAnsiTheme="minorHAnsi"/>
          <w:sz w:val="28"/>
          <w:szCs w:val="28"/>
        </w:rPr>
      </w:pPr>
      <w:r w:rsidRPr="00BD0498">
        <w:rPr>
          <w:rFonts w:asciiTheme="minorHAnsi" w:hAnsiTheme="minorHAnsi"/>
          <w:sz w:val="28"/>
          <w:szCs w:val="28"/>
        </w:rPr>
        <w:t>First Point Nutrition is committed to taking reasonable steps to protect the privacy of users of this website. Any personal information gathered on this website (</w:t>
      </w:r>
      <w:proofErr w:type="spellStart"/>
      <w:r w:rsidRPr="00BD0498">
        <w:rPr>
          <w:rFonts w:asciiTheme="minorHAnsi" w:hAnsiTheme="minorHAnsi"/>
          <w:sz w:val="28"/>
          <w:szCs w:val="28"/>
        </w:rPr>
        <w:t>eg</w:t>
      </w:r>
      <w:proofErr w:type="spellEnd"/>
      <w:r w:rsidRPr="00BD0498">
        <w:rPr>
          <w:rFonts w:asciiTheme="minorHAnsi" w:hAnsiTheme="minorHAnsi"/>
          <w:sz w:val="28"/>
          <w:szCs w:val="28"/>
        </w:rPr>
        <w:t xml:space="preserve">. when filling in ‘Get in contact’ form, signing up for newsletters) will not be disclosed to a third party without your express permission.  </w:t>
      </w:r>
    </w:p>
    <w:p w14:paraId="3F9F590F" w14:textId="77777777" w:rsidR="00817C04" w:rsidRPr="00BD0498" w:rsidRDefault="00817C04">
      <w:pPr>
        <w:rPr>
          <w:sz w:val="28"/>
          <w:szCs w:val="28"/>
        </w:rPr>
      </w:pPr>
      <w:bookmarkStart w:id="0" w:name="_GoBack"/>
      <w:bookmarkEnd w:id="0"/>
    </w:p>
    <w:sectPr w:rsidR="00817C04" w:rsidRPr="00BD0498" w:rsidSect="00C903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04"/>
    <w:rsid w:val="00073F5A"/>
    <w:rsid w:val="00092377"/>
    <w:rsid w:val="00314DCE"/>
    <w:rsid w:val="004851A4"/>
    <w:rsid w:val="005551B6"/>
    <w:rsid w:val="005833BD"/>
    <w:rsid w:val="006B2C79"/>
    <w:rsid w:val="007C2BAB"/>
    <w:rsid w:val="00817C04"/>
    <w:rsid w:val="00AE1AEF"/>
    <w:rsid w:val="00BD0498"/>
    <w:rsid w:val="00C903A4"/>
    <w:rsid w:val="00D355D0"/>
    <w:rsid w:val="00D9087F"/>
    <w:rsid w:val="00DC692E"/>
    <w:rsid w:val="00DF4235"/>
    <w:rsid w:val="00E457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DD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CE"/>
    <w:rPr>
      <w:rFonts w:ascii="Helvetica" w:hAnsi="Helvetic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CE"/>
    <w:rPr>
      <w:rFonts w:ascii="Helvetica" w:hAnsi="Helvetic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ivacy.gov.au/publications/npps01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Seselja</dc:creator>
  <cp:keywords/>
  <dc:description/>
  <cp:lastModifiedBy>Roslyn Seselja</cp:lastModifiedBy>
  <cp:revision>2</cp:revision>
  <dcterms:created xsi:type="dcterms:W3CDTF">2017-10-10T23:00:00Z</dcterms:created>
  <dcterms:modified xsi:type="dcterms:W3CDTF">2017-10-10T23:12:00Z</dcterms:modified>
</cp:coreProperties>
</file>